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3C198" w14:textId="77777777" w:rsidR="005F0C4B" w:rsidRPr="00DE09D6" w:rsidRDefault="005F0C4B" w:rsidP="005F0C4B">
      <w:pPr>
        <w:spacing w:line="276" w:lineRule="auto"/>
        <w:rPr>
          <w:b/>
          <w:bCs/>
          <w:lang w:val="en-GB"/>
        </w:rPr>
      </w:pPr>
      <w:r w:rsidRPr="00DE09D6">
        <w:rPr>
          <w:b/>
          <w:bCs/>
          <w:lang w:val="en-GB"/>
        </w:rPr>
        <w:t>Code of Conduct for Professional Circus Companies and Big Top Circuses</w:t>
      </w:r>
    </w:p>
    <w:p w14:paraId="2686CF85" w14:textId="77777777" w:rsidR="005F0C4B" w:rsidRPr="00DE09D6" w:rsidRDefault="005F0C4B" w:rsidP="005F0C4B">
      <w:pPr>
        <w:spacing w:line="276" w:lineRule="auto"/>
        <w:rPr>
          <w:b/>
          <w:bCs/>
          <w:sz w:val="22"/>
          <w:szCs w:val="22"/>
          <w:lang w:val="en-GB"/>
        </w:rPr>
      </w:pPr>
      <w:r w:rsidRPr="00DE09D6">
        <w:rPr>
          <w:b/>
          <w:bCs/>
          <w:sz w:val="22"/>
          <w:szCs w:val="22"/>
          <w:lang w:val="en-GB"/>
        </w:rPr>
        <w:t>Introduction</w:t>
      </w:r>
    </w:p>
    <w:p w14:paraId="1CD3D8FE" w14:textId="77777777" w:rsidR="005F0C4B" w:rsidRPr="00DE09D6" w:rsidRDefault="005F0C4B" w:rsidP="005F0C4B">
      <w:pPr>
        <w:spacing w:line="276" w:lineRule="auto"/>
        <w:rPr>
          <w:i/>
          <w:iCs/>
          <w:sz w:val="22"/>
          <w:szCs w:val="22"/>
          <w:lang w:val="en-GB"/>
        </w:rPr>
      </w:pPr>
      <w:r w:rsidRPr="00DE09D6">
        <w:rPr>
          <w:i/>
          <w:iCs/>
          <w:sz w:val="22"/>
          <w:szCs w:val="22"/>
          <w:lang w:val="en-GB"/>
        </w:rPr>
        <w:t>This Code of Conduct sets out the principles and behavioural guidelines for professional circus companies and big top circuses. It applies to everyone involved in the creation, production, presentation and support of circus work: performers, creators, technicians, production staff, management, board members, freelancers, interns and volunteers.</w:t>
      </w:r>
    </w:p>
    <w:p w14:paraId="06383A2E" w14:textId="77777777" w:rsidR="005F0C4B" w:rsidRPr="00DE09D6" w:rsidRDefault="005F0C4B" w:rsidP="005F0C4B">
      <w:pPr>
        <w:spacing w:line="276" w:lineRule="auto"/>
        <w:rPr>
          <w:i/>
          <w:iCs/>
          <w:sz w:val="22"/>
          <w:szCs w:val="22"/>
          <w:lang w:val="en-GB"/>
        </w:rPr>
      </w:pPr>
      <w:r w:rsidRPr="00DE09D6">
        <w:rPr>
          <w:i/>
          <w:iCs/>
          <w:sz w:val="22"/>
          <w:szCs w:val="22"/>
          <w:lang w:val="en-GB"/>
        </w:rPr>
        <w:t>The aim of this code is to foster a safe, inclusive, respectful and professional working environment that supports both artistic freedom and personal boundaries.</w:t>
      </w:r>
    </w:p>
    <w:p w14:paraId="361CA923" w14:textId="77777777" w:rsidR="005F0C4B" w:rsidRPr="00DE09D6" w:rsidRDefault="005F0C4B" w:rsidP="005F0C4B">
      <w:pPr>
        <w:spacing w:line="276" w:lineRule="auto"/>
        <w:rPr>
          <w:b/>
          <w:bCs/>
          <w:sz w:val="22"/>
          <w:szCs w:val="22"/>
          <w:lang w:val="en-GB"/>
        </w:rPr>
      </w:pPr>
      <w:r w:rsidRPr="00DE09D6">
        <w:rPr>
          <w:b/>
          <w:bCs/>
          <w:sz w:val="22"/>
          <w:szCs w:val="22"/>
          <w:lang w:val="en-GB"/>
        </w:rPr>
        <w:t>1. Core principles</w:t>
      </w:r>
    </w:p>
    <w:p w14:paraId="049186ED" w14:textId="77777777" w:rsidR="005F0C4B" w:rsidRPr="00DE09D6" w:rsidRDefault="005F0C4B" w:rsidP="005F0C4B">
      <w:pPr>
        <w:numPr>
          <w:ilvl w:val="0"/>
          <w:numId w:val="1"/>
        </w:numPr>
        <w:spacing w:line="276" w:lineRule="auto"/>
        <w:rPr>
          <w:sz w:val="22"/>
          <w:szCs w:val="22"/>
          <w:lang w:val="en-GB"/>
        </w:rPr>
      </w:pPr>
      <w:r w:rsidRPr="00DE09D6">
        <w:rPr>
          <w:sz w:val="22"/>
          <w:szCs w:val="22"/>
          <w:lang w:val="en-GB"/>
        </w:rPr>
        <w:t>Everyone has the right to a safe working environment, free from intimidation, discrimination and inappropriate behaviour.</w:t>
      </w:r>
    </w:p>
    <w:p w14:paraId="5DF1D217" w14:textId="77777777" w:rsidR="005F0C4B" w:rsidRPr="00DE09D6" w:rsidRDefault="005F0C4B" w:rsidP="005F0C4B">
      <w:pPr>
        <w:numPr>
          <w:ilvl w:val="0"/>
          <w:numId w:val="1"/>
        </w:numPr>
        <w:spacing w:line="276" w:lineRule="auto"/>
        <w:rPr>
          <w:sz w:val="22"/>
          <w:szCs w:val="22"/>
          <w:lang w:val="en-GB"/>
        </w:rPr>
      </w:pPr>
      <w:r w:rsidRPr="00DE09D6">
        <w:rPr>
          <w:sz w:val="22"/>
          <w:szCs w:val="22"/>
          <w:lang w:val="en-GB"/>
        </w:rPr>
        <w:t>Mutual respect is fundamental, regardless of role, experience, background, gender identity, sexual orientation, age, belief or physical ability.</w:t>
      </w:r>
    </w:p>
    <w:p w14:paraId="2115ABB3" w14:textId="75A81997" w:rsidR="005F0C4B" w:rsidRPr="00DE09D6" w:rsidRDefault="00730D86" w:rsidP="005F0C4B">
      <w:pPr>
        <w:numPr>
          <w:ilvl w:val="0"/>
          <w:numId w:val="1"/>
        </w:numPr>
        <w:spacing w:line="276" w:lineRule="auto"/>
        <w:rPr>
          <w:sz w:val="22"/>
          <w:szCs w:val="22"/>
          <w:lang w:val="en-GB"/>
        </w:rPr>
      </w:pPr>
      <w:r w:rsidRPr="00DE09D6">
        <w:rPr>
          <w:sz w:val="22"/>
          <w:szCs w:val="22"/>
          <w:lang w:val="en-GB"/>
        </w:rPr>
        <w:t>Everyone is</w:t>
      </w:r>
      <w:r w:rsidR="005F0C4B" w:rsidRPr="00DE09D6">
        <w:rPr>
          <w:sz w:val="22"/>
          <w:szCs w:val="22"/>
          <w:lang w:val="en-GB"/>
        </w:rPr>
        <w:t xml:space="preserve"> aware of any power and dependency relationships and act carefully in these.</w:t>
      </w:r>
    </w:p>
    <w:p w14:paraId="5768C8B8" w14:textId="77777777" w:rsidR="005F0C4B" w:rsidRPr="00DE09D6" w:rsidRDefault="005F0C4B" w:rsidP="005F0C4B">
      <w:pPr>
        <w:numPr>
          <w:ilvl w:val="0"/>
          <w:numId w:val="1"/>
        </w:numPr>
        <w:spacing w:line="276" w:lineRule="auto"/>
        <w:rPr>
          <w:sz w:val="22"/>
          <w:szCs w:val="22"/>
          <w:lang w:val="en-GB"/>
        </w:rPr>
      </w:pPr>
      <w:r w:rsidRPr="00DE09D6">
        <w:rPr>
          <w:sz w:val="22"/>
          <w:szCs w:val="22"/>
          <w:lang w:val="en-GB"/>
        </w:rPr>
        <w:t>The experience of the person affected determines whether behaviour is appropriate, not the intention of the person displaying it.</w:t>
      </w:r>
    </w:p>
    <w:p w14:paraId="69E91AC0" w14:textId="77777777" w:rsidR="005F0C4B" w:rsidRPr="00DE09D6" w:rsidRDefault="005F0C4B" w:rsidP="005F0C4B">
      <w:pPr>
        <w:numPr>
          <w:ilvl w:val="0"/>
          <w:numId w:val="1"/>
        </w:numPr>
        <w:spacing w:line="276" w:lineRule="auto"/>
        <w:rPr>
          <w:sz w:val="22"/>
          <w:szCs w:val="22"/>
          <w:lang w:val="en-GB"/>
        </w:rPr>
      </w:pPr>
      <w:r w:rsidRPr="00DE09D6">
        <w:rPr>
          <w:sz w:val="22"/>
          <w:szCs w:val="22"/>
          <w:lang w:val="en-GB"/>
        </w:rPr>
        <w:t>This code applies to all work-related contexts: rehearsals, performances, touring, training, travel, dressing rooms, big tops, offices and work-related social activities.</w:t>
      </w:r>
    </w:p>
    <w:p w14:paraId="2EB424C6" w14:textId="77777777" w:rsidR="005F0C4B" w:rsidRPr="00DE09D6" w:rsidRDefault="005F0C4B" w:rsidP="005F0C4B">
      <w:pPr>
        <w:spacing w:line="276" w:lineRule="auto"/>
        <w:rPr>
          <w:b/>
          <w:bCs/>
          <w:sz w:val="22"/>
          <w:szCs w:val="22"/>
          <w:lang w:val="en-GB"/>
        </w:rPr>
      </w:pPr>
      <w:r w:rsidRPr="00DE09D6">
        <w:rPr>
          <w:b/>
          <w:bCs/>
          <w:sz w:val="22"/>
          <w:szCs w:val="22"/>
          <w:lang w:val="en-GB"/>
        </w:rPr>
        <w:t>2. Professional and respectful behaviour</w:t>
      </w:r>
    </w:p>
    <w:p w14:paraId="4FF37E6B" w14:textId="77777777" w:rsidR="005F0C4B" w:rsidRPr="00DE09D6" w:rsidRDefault="005F0C4B" w:rsidP="005F0C4B">
      <w:pPr>
        <w:spacing w:line="276" w:lineRule="auto"/>
        <w:rPr>
          <w:sz w:val="22"/>
          <w:szCs w:val="22"/>
          <w:lang w:val="en-GB"/>
        </w:rPr>
      </w:pPr>
      <w:r w:rsidRPr="00DE09D6">
        <w:rPr>
          <w:sz w:val="22"/>
          <w:szCs w:val="22"/>
          <w:lang w:val="en-GB"/>
        </w:rPr>
        <w:t>Everyone is expected to:</w:t>
      </w:r>
    </w:p>
    <w:p w14:paraId="4B45BB71" w14:textId="77777777" w:rsidR="005F0C4B" w:rsidRPr="00DE09D6" w:rsidRDefault="005F0C4B" w:rsidP="005F0C4B">
      <w:pPr>
        <w:numPr>
          <w:ilvl w:val="0"/>
          <w:numId w:val="2"/>
        </w:numPr>
        <w:spacing w:line="276" w:lineRule="auto"/>
        <w:rPr>
          <w:sz w:val="22"/>
          <w:szCs w:val="22"/>
          <w:lang w:val="en-GB"/>
        </w:rPr>
      </w:pPr>
      <w:r w:rsidRPr="00DE09D6">
        <w:rPr>
          <w:sz w:val="22"/>
          <w:szCs w:val="22"/>
          <w:lang w:val="en-GB"/>
        </w:rPr>
        <w:t>Treat others with respect and equality.</w:t>
      </w:r>
    </w:p>
    <w:p w14:paraId="4D34BF75" w14:textId="77777777" w:rsidR="005F0C4B" w:rsidRPr="00DE09D6" w:rsidRDefault="005F0C4B" w:rsidP="005F0C4B">
      <w:pPr>
        <w:numPr>
          <w:ilvl w:val="0"/>
          <w:numId w:val="2"/>
        </w:numPr>
        <w:spacing w:line="276" w:lineRule="auto"/>
        <w:rPr>
          <w:sz w:val="22"/>
          <w:szCs w:val="22"/>
          <w:lang w:val="en-GB"/>
        </w:rPr>
      </w:pPr>
      <w:r w:rsidRPr="00DE09D6">
        <w:rPr>
          <w:sz w:val="22"/>
          <w:szCs w:val="22"/>
          <w:lang w:val="en-GB"/>
        </w:rPr>
        <w:t>Refrain from verbal, non-verbal or physical behaviour that may be experienced as intimidating, degrading, discriminatory or boundary-crossing.</w:t>
      </w:r>
    </w:p>
    <w:p w14:paraId="7BA1CA6F" w14:textId="77777777" w:rsidR="005F0C4B" w:rsidRPr="00DE09D6" w:rsidRDefault="005F0C4B" w:rsidP="005F0C4B">
      <w:pPr>
        <w:numPr>
          <w:ilvl w:val="0"/>
          <w:numId w:val="2"/>
        </w:numPr>
        <w:spacing w:line="276" w:lineRule="auto"/>
        <w:rPr>
          <w:sz w:val="22"/>
          <w:szCs w:val="22"/>
          <w:lang w:val="en-GB"/>
        </w:rPr>
      </w:pPr>
      <w:r w:rsidRPr="00DE09D6">
        <w:rPr>
          <w:sz w:val="22"/>
          <w:szCs w:val="22"/>
          <w:lang w:val="en-GB"/>
        </w:rPr>
        <w:t>Be open to feedback and willing to reflect on and adjust their own behaviour.</w:t>
      </w:r>
    </w:p>
    <w:p w14:paraId="08E009DA" w14:textId="77777777" w:rsidR="005F0C4B" w:rsidRPr="00DE09D6" w:rsidRDefault="005F0C4B" w:rsidP="005F0C4B">
      <w:pPr>
        <w:numPr>
          <w:ilvl w:val="0"/>
          <w:numId w:val="2"/>
        </w:numPr>
        <w:spacing w:line="276" w:lineRule="auto"/>
        <w:rPr>
          <w:sz w:val="22"/>
          <w:szCs w:val="22"/>
          <w:lang w:val="en-GB"/>
        </w:rPr>
      </w:pPr>
      <w:r w:rsidRPr="00DE09D6">
        <w:rPr>
          <w:sz w:val="22"/>
          <w:szCs w:val="22"/>
          <w:lang w:val="en-GB"/>
        </w:rPr>
        <w:t>Respect the boundaries of others, even when these are not explicitly stated.</w:t>
      </w:r>
    </w:p>
    <w:p w14:paraId="15E697AF" w14:textId="77777777" w:rsidR="005F0C4B" w:rsidRPr="00DE09D6" w:rsidRDefault="005F0C4B" w:rsidP="005F0C4B">
      <w:pPr>
        <w:spacing w:line="276" w:lineRule="auto"/>
        <w:rPr>
          <w:b/>
          <w:bCs/>
          <w:sz w:val="22"/>
          <w:szCs w:val="22"/>
          <w:lang w:val="en-GB"/>
        </w:rPr>
      </w:pPr>
      <w:r w:rsidRPr="00DE09D6">
        <w:rPr>
          <w:b/>
          <w:bCs/>
          <w:sz w:val="22"/>
          <w:szCs w:val="22"/>
          <w:lang w:val="en-GB"/>
        </w:rPr>
        <w:t>3. Inappropriate behaviour</w:t>
      </w:r>
    </w:p>
    <w:p w14:paraId="4A55E3D9" w14:textId="77777777" w:rsidR="005F0C4B" w:rsidRPr="00DE09D6" w:rsidRDefault="005F0C4B" w:rsidP="005F0C4B">
      <w:pPr>
        <w:spacing w:line="276" w:lineRule="auto"/>
        <w:rPr>
          <w:sz w:val="22"/>
          <w:szCs w:val="22"/>
          <w:lang w:val="en-GB"/>
        </w:rPr>
      </w:pPr>
      <w:r w:rsidRPr="00DE09D6">
        <w:rPr>
          <w:sz w:val="22"/>
          <w:szCs w:val="22"/>
          <w:lang w:val="en-GB"/>
        </w:rPr>
        <w:t>Inappropriate behaviour includes, but is not limited to:</w:t>
      </w:r>
    </w:p>
    <w:p w14:paraId="5C12DC6A" w14:textId="77777777" w:rsidR="005F0C4B" w:rsidRPr="00DE09D6" w:rsidRDefault="005F0C4B" w:rsidP="005F0C4B">
      <w:pPr>
        <w:numPr>
          <w:ilvl w:val="0"/>
          <w:numId w:val="3"/>
        </w:numPr>
        <w:spacing w:line="276" w:lineRule="auto"/>
        <w:rPr>
          <w:sz w:val="22"/>
          <w:szCs w:val="22"/>
          <w:lang w:val="en-GB"/>
        </w:rPr>
      </w:pPr>
      <w:r w:rsidRPr="00DE09D6">
        <w:rPr>
          <w:sz w:val="22"/>
          <w:szCs w:val="22"/>
          <w:lang w:val="en-GB"/>
        </w:rPr>
        <w:t>Sexual harassment (verbal, non-verbal or physical).</w:t>
      </w:r>
    </w:p>
    <w:p w14:paraId="5A9EAD84" w14:textId="77777777" w:rsidR="005F0C4B" w:rsidRPr="00DE09D6" w:rsidRDefault="005F0C4B" w:rsidP="005F0C4B">
      <w:pPr>
        <w:numPr>
          <w:ilvl w:val="0"/>
          <w:numId w:val="3"/>
        </w:numPr>
        <w:spacing w:line="276" w:lineRule="auto"/>
        <w:rPr>
          <w:sz w:val="22"/>
          <w:szCs w:val="22"/>
          <w:lang w:val="en-GB"/>
        </w:rPr>
      </w:pPr>
      <w:r w:rsidRPr="00DE09D6">
        <w:rPr>
          <w:sz w:val="22"/>
          <w:szCs w:val="22"/>
          <w:lang w:val="en-GB"/>
        </w:rPr>
        <w:t>Bullying, exclusion or structural belittling.</w:t>
      </w:r>
    </w:p>
    <w:p w14:paraId="14738715" w14:textId="77777777" w:rsidR="005F0C4B" w:rsidRPr="00DE09D6" w:rsidRDefault="005F0C4B" w:rsidP="005F0C4B">
      <w:pPr>
        <w:numPr>
          <w:ilvl w:val="0"/>
          <w:numId w:val="3"/>
        </w:numPr>
        <w:spacing w:line="276" w:lineRule="auto"/>
        <w:rPr>
          <w:sz w:val="22"/>
          <w:szCs w:val="22"/>
          <w:lang w:val="en-GB"/>
        </w:rPr>
      </w:pPr>
      <w:r w:rsidRPr="00DE09D6">
        <w:rPr>
          <w:sz w:val="22"/>
          <w:szCs w:val="22"/>
          <w:lang w:val="en-GB"/>
        </w:rPr>
        <w:t>Aggression, threats or violence.</w:t>
      </w:r>
    </w:p>
    <w:p w14:paraId="2F11FA36" w14:textId="77777777" w:rsidR="005F0C4B" w:rsidRPr="00DE09D6" w:rsidRDefault="005F0C4B" w:rsidP="005F0C4B">
      <w:pPr>
        <w:numPr>
          <w:ilvl w:val="0"/>
          <w:numId w:val="3"/>
        </w:numPr>
        <w:spacing w:line="276" w:lineRule="auto"/>
        <w:rPr>
          <w:sz w:val="22"/>
          <w:szCs w:val="22"/>
          <w:lang w:val="en-GB"/>
        </w:rPr>
      </w:pPr>
      <w:r w:rsidRPr="00DE09D6">
        <w:rPr>
          <w:sz w:val="22"/>
          <w:szCs w:val="22"/>
          <w:lang w:val="en-GB"/>
        </w:rPr>
        <w:t>Discrimination on any grounds.</w:t>
      </w:r>
    </w:p>
    <w:p w14:paraId="5FB8AB54" w14:textId="77777777" w:rsidR="005F0C4B" w:rsidRPr="00DE09D6" w:rsidRDefault="005F0C4B" w:rsidP="005F0C4B">
      <w:pPr>
        <w:spacing w:line="276" w:lineRule="auto"/>
        <w:rPr>
          <w:sz w:val="22"/>
          <w:szCs w:val="22"/>
          <w:lang w:val="en-GB"/>
        </w:rPr>
      </w:pPr>
      <w:r w:rsidRPr="00DE09D6">
        <w:rPr>
          <w:sz w:val="22"/>
          <w:szCs w:val="22"/>
          <w:lang w:val="en-GB"/>
        </w:rPr>
        <w:t>Such behaviour is not tolerated. All signals are taken seriously and followed up appropriately.</w:t>
      </w:r>
      <w:r w:rsidRPr="00DE09D6">
        <w:rPr>
          <w:sz w:val="22"/>
          <w:szCs w:val="22"/>
          <w:lang w:val="en-GB"/>
        </w:rPr>
        <w:br/>
      </w:r>
    </w:p>
    <w:p w14:paraId="4A919AD1" w14:textId="77777777" w:rsidR="005F0C4B" w:rsidRPr="00DE09D6" w:rsidRDefault="005F0C4B" w:rsidP="005F0C4B">
      <w:pPr>
        <w:spacing w:line="276" w:lineRule="auto"/>
        <w:rPr>
          <w:b/>
          <w:bCs/>
          <w:sz w:val="22"/>
          <w:szCs w:val="22"/>
          <w:lang w:val="en-GB"/>
        </w:rPr>
      </w:pPr>
      <w:r w:rsidRPr="00DE09D6">
        <w:rPr>
          <w:b/>
          <w:bCs/>
          <w:sz w:val="22"/>
          <w:szCs w:val="22"/>
          <w:lang w:val="en-GB"/>
        </w:rPr>
        <w:lastRenderedPageBreak/>
        <w:t>4. Communication and language</w:t>
      </w:r>
    </w:p>
    <w:p w14:paraId="4EED33F1" w14:textId="77777777" w:rsidR="005F0C4B" w:rsidRPr="00DE09D6" w:rsidRDefault="005F0C4B" w:rsidP="005F0C4B">
      <w:pPr>
        <w:numPr>
          <w:ilvl w:val="0"/>
          <w:numId w:val="4"/>
        </w:numPr>
        <w:spacing w:line="276" w:lineRule="auto"/>
        <w:rPr>
          <w:sz w:val="22"/>
          <w:szCs w:val="22"/>
          <w:lang w:val="en-GB"/>
        </w:rPr>
      </w:pPr>
      <w:r w:rsidRPr="00DE09D6">
        <w:rPr>
          <w:sz w:val="22"/>
          <w:szCs w:val="22"/>
          <w:lang w:val="en-GB"/>
        </w:rPr>
        <w:t>Communication is open, professional and respectful.</w:t>
      </w:r>
    </w:p>
    <w:p w14:paraId="7CEE9397" w14:textId="77777777" w:rsidR="005F0C4B" w:rsidRPr="00DE09D6" w:rsidRDefault="005F0C4B" w:rsidP="005F0C4B">
      <w:pPr>
        <w:numPr>
          <w:ilvl w:val="0"/>
          <w:numId w:val="4"/>
        </w:numPr>
        <w:spacing w:line="276" w:lineRule="auto"/>
        <w:rPr>
          <w:sz w:val="22"/>
          <w:szCs w:val="22"/>
          <w:lang w:val="en-GB"/>
        </w:rPr>
      </w:pPr>
      <w:r w:rsidRPr="00DE09D6">
        <w:rPr>
          <w:sz w:val="22"/>
          <w:szCs w:val="22"/>
          <w:lang w:val="en-GB"/>
        </w:rPr>
        <w:t>In shared spaces (such as big tops, rehearsal spaces, canteens, dressing rooms and production areas), conversations must be conducted in a way that allows everyone present to participate.</w:t>
      </w:r>
    </w:p>
    <w:p w14:paraId="67A10F66" w14:textId="77777777" w:rsidR="005F0C4B" w:rsidRPr="00DE09D6" w:rsidRDefault="005F0C4B" w:rsidP="005F0C4B">
      <w:pPr>
        <w:numPr>
          <w:ilvl w:val="0"/>
          <w:numId w:val="4"/>
        </w:numPr>
        <w:spacing w:line="276" w:lineRule="auto"/>
        <w:rPr>
          <w:sz w:val="22"/>
          <w:szCs w:val="22"/>
          <w:lang w:val="en-GB"/>
        </w:rPr>
      </w:pPr>
      <w:r w:rsidRPr="00DE09D6">
        <w:rPr>
          <w:sz w:val="22"/>
          <w:szCs w:val="22"/>
          <w:lang w:val="en-GB"/>
        </w:rPr>
        <w:t>When not everyone understands the same language, the working language is adapted to a language accessible to all present (for example English).</w:t>
      </w:r>
    </w:p>
    <w:p w14:paraId="28D8AC86" w14:textId="77777777" w:rsidR="005F0C4B" w:rsidRPr="00DE09D6" w:rsidRDefault="005F0C4B" w:rsidP="005F0C4B">
      <w:pPr>
        <w:numPr>
          <w:ilvl w:val="0"/>
          <w:numId w:val="4"/>
        </w:numPr>
        <w:spacing w:line="276" w:lineRule="auto"/>
        <w:rPr>
          <w:sz w:val="22"/>
          <w:szCs w:val="22"/>
          <w:lang w:val="en-GB"/>
        </w:rPr>
      </w:pPr>
      <w:r w:rsidRPr="00DE09D6">
        <w:rPr>
          <w:sz w:val="22"/>
          <w:szCs w:val="22"/>
          <w:lang w:val="en-GB"/>
        </w:rPr>
        <w:t>Deliberately excluding others through language use is considered inappropriate behaviour.</w:t>
      </w:r>
    </w:p>
    <w:p w14:paraId="1B5F5CCF" w14:textId="77777777" w:rsidR="005F0C4B" w:rsidRPr="00DE09D6" w:rsidRDefault="005F0C4B" w:rsidP="005F0C4B">
      <w:pPr>
        <w:spacing w:line="276" w:lineRule="auto"/>
        <w:rPr>
          <w:b/>
          <w:bCs/>
          <w:sz w:val="22"/>
          <w:szCs w:val="22"/>
          <w:lang w:val="en-GB"/>
        </w:rPr>
      </w:pPr>
      <w:r w:rsidRPr="00DE09D6">
        <w:rPr>
          <w:b/>
          <w:bCs/>
          <w:sz w:val="22"/>
          <w:szCs w:val="22"/>
          <w:lang w:val="en-GB"/>
        </w:rPr>
        <w:t>5. Intimacy, physical interaction and safety</w:t>
      </w:r>
    </w:p>
    <w:p w14:paraId="347839A8" w14:textId="77777777" w:rsidR="005F0C4B" w:rsidRPr="00DE09D6" w:rsidRDefault="005F0C4B" w:rsidP="005F0C4B">
      <w:pPr>
        <w:numPr>
          <w:ilvl w:val="0"/>
          <w:numId w:val="5"/>
        </w:numPr>
        <w:spacing w:line="276" w:lineRule="auto"/>
        <w:rPr>
          <w:sz w:val="22"/>
          <w:szCs w:val="22"/>
          <w:lang w:val="en-GB"/>
        </w:rPr>
      </w:pPr>
      <w:r w:rsidRPr="00DE09D6">
        <w:rPr>
          <w:sz w:val="22"/>
          <w:szCs w:val="22"/>
          <w:lang w:val="en-GB"/>
        </w:rPr>
        <w:t>Physical contact only takes place when it is functional, agreed upon and safe and comfortable for everyone involved.</w:t>
      </w:r>
    </w:p>
    <w:p w14:paraId="0348AE50" w14:textId="77777777" w:rsidR="005F0C4B" w:rsidRPr="00DE09D6" w:rsidRDefault="005F0C4B" w:rsidP="005F0C4B">
      <w:pPr>
        <w:numPr>
          <w:ilvl w:val="0"/>
          <w:numId w:val="5"/>
        </w:numPr>
        <w:spacing w:line="276" w:lineRule="auto"/>
        <w:rPr>
          <w:sz w:val="22"/>
          <w:szCs w:val="22"/>
          <w:lang w:val="en-GB"/>
        </w:rPr>
      </w:pPr>
      <w:r w:rsidRPr="00DE09D6">
        <w:rPr>
          <w:sz w:val="22"/>
          <w:szCs w:val="22"/>
          <w:lang w:val="en-GB"/>
        </w:rPr>
        <w:t>In training and rehearsal settings, boundaries, touch and safety protocols are discussed in advance.</w:t>
      </w:r>
    </w:p>
    <w:p w14:paraId="1653E318" w14:textId="77777777" w:rsidR="005F0C4B" w:rsidRPr="00DE09D6" w:rsidRDefault="005F0C4B" w:rsidP="005F0C4B">
      <w:pPr>
        <w:numPr>
          <w:ilvl w:val="0"/>
          <w:numId w:val="5"/>
        </w:numPr>
        <w:spacing w:line="276" w:lineRule="auto"/>
        <w:rPr>
          <w:sz w:val="22"/>
          <w:szCs w:val="22"/>
          <w:lang w:val="en-GB"/>
        </w:rPr>
      </w:pPr>
      <w:r w:rsidRPr="00DE09D6">
        <w:rPr>
          <w:sz w:val="22"/>
          <w:szCs w:val="22"/>
          <w:lang w:val="en-GB"/>
        </w:rPr>
        <w:t>Everyone’s privacy is respected in dressing rooms and shower facilities.</w:t>
      </w:r>
    </w:p>
    <w:p w14:paraId="2B3BD3C2" w14:textId="77777777" w:rsidR="005F0C4B" w:rsidRPr="00DE09D6" w:rsidRDefault="005F0C4B" w:rsidP="005F0C4B">
      <w:pPr>
        <w:spacing w:line="276" w:lineRule="auto"/>
        <w:rPr>
          <w:b/>
          <w:bCs/>
          <w:sz w:val="22"/>
          <w:szCs w:val="22"/>
          <w:lang w:val="en-GB"/>
        </w:rPr>
      </w:pPr>
      <w:r w:rsidRPr="00DE09D6">
        <w:rPr>
          <w:b/>
          <w:bCs/>
          <w:sz w:val="22"/>
          <w:szCs w:val="22"/>
          <w:lang w:val="en-GB"/>
        </w:rPr>
        <w:t>6. Relationships and power dynamics</w:t>
      </w:r>
    </w:p>
    <w:p w14:paraId="31378142" w14:textId="77777777" w:rsidR="005F0C4B" w:rsidRPr="00DE09D6" w:rsidRDefault="005F0C4B" w:rsidP="005F0C4B">
      <w:pPr>
        <w:numPr>
          <w:ilvl w:val="0"/>
          <w:numId w:val="6"/>
        </w:numPr>
        <w:spacing w:line="276" w:lineRule="auto"/>
        <w:rPr>
          <w:sz w:val="22"/>
          <w:szCs w:val="22"/>
          <w:lang w:val="en-GB"/>
        </w:rPr>
      </w:pPr>
      <w:r w:rsidRPr="00DE09D6">
        <w:rPr>
          <w:sz w:val="22"/>
          <w:szCs w:val="22"/>
          <w:lang w:val="en-GB"/>
        </w:rPr>
        <w:t>Intimate or romantic relationships within hierarchical relationships (e.g. between supervisors and performers) are considered inappropriate.</w:t>
      </w:r>
    </w:p>
    <w:p w14:paraId="39669B44" w14:textId="77777777" w:rsidR="005F0C4B" w:rsidRPr="00DE09D6" w:rsidRDefault="005F0C4B" w:rsidP="005F0C4B">
      <w:pPr>
        <w:numPr>
          <w:ilvl w:val="0"/>
          <w:numId w:val="6"/>
        </w:numPr>
        <w:spacing w:line="276" w:lineRule="auto"/>
        <w:rPr>
          <w:sz w:val="22"/>
          <w:szCs w:val="22"/>
          <w:lang w:val="en-GB"/>
        </w:rPr>
      </w:pPr>
      <w:r w:rsidRPr="00DE09D6">
        <w:rPr>
          <w:sz w:val="22"/>
          <w:szCs w:val="22"/>
          <w:lang w:val="en-GB"/>
        </w:rPr>
        <w:t>If such relationships arise, they must be disclosed to the organisation so measures can be taken to prevent dependency and inequality.</w:t>
      </w:r>
    </w:p>
    <w:p w14:paraId="305F54D3" w14:textId="77777777" w:rsidR="005F0C4B" w:rsidRPr="00DE09D6" w:rsidRDefault="005F0C4B" w:rsidP="005F0C4B">
      <w:pPr>
        <w:spacing w:line="276" w:lineRule="auto"/>
        <w:rPr>
          <w:b/>
          <w:bCs/>
          <w:sz w:val="22"/>
          <w:szCs w:val="22"/>
          <w:lang w:val="en-GB"/>
        </w:rPr>
      </w:pPr>
      <w:r w:rsidRPr="00DE09D6">
        <w:rPr>
          <w:b/>
          <w:bCs/>
          <w:sz w:val="22"/>
          <w:szCs w:val="22"/>
          <w:lang w:val="en-GB"/>
        </w:rPr>
        <w:t>7. Use of substances</w:t>
      </w:r>
    </w:p>
    <w:p w14:paraId="5445E351" w14:textId="77777777" w:rsidR="005F0C4B" w:rsidRPr="00DE09D6" w:rsidRDefault="005F0C4B" w:rsidP="005F0C4B">
      <w:pPr>
        <w:numPr>
          <w:ilvl w:val="0"/>
          <w:numId w:val="7"/>
        </w:numPr>
        <w:spacing w:line="276" w:lineRule="auto"/>
        <w:rPr>
          <w:sz w:val="22"/>
          <w:szCs w:val="22"/>
          <w:lang w:val="en-GB"/>
        </w:rPr>
      </w:pPr>
      <w:r w:rsidRPr="00DE09D6">
        <w:rPr>
          <w:sz w:val="22"/>
          <w:szCs w:val="22"/>
          <w:lang w:val="en-GB"/>
        </w:rPr>
        <w:t>Working under the influence of alcohol or drugs is not permitted.</w:t>
      </w:r>
    </w:p>
    <w:p w14:paraId="182E6AE7" w14:textId="77777777" w:rsidR="005F0C4B" w:rsidRPr="00DE09D6" w:rsidRDefault="005F0C4B" w:rsidP="005F0C4B">
      <w:pPr>
        <w:numPr>
          <w:ilvl w:val="0"/>
          <w:numId w:val="7"/>
        </w:numPr>
        <w:spacing w:line="276" w:lineRule="auto"/>
        <w:rPr>
          <w:sz w:val="22"/>
          <w:szCs w:val="22"/>
          <w:lang w:val="en-GB"/>
        </w:rPr>
      </w:pPr>
      <w:r w:rsidRPr="00DE09D6">
        <w:rPr>
          <w:sz w:val="22"/>
          <w:szCs w:val="22"/>
          <w:lang w:val="en-GB"/>
        </w:rPr>
        <w:t>Moderate alcohol use may only occur outside working hours and when it does not compromise safety, professionalism or the working environment.</w:t>
      </w:r>
    </w:p>
    <w:p w14:paraId="47C7D68A" w14:textId="77777777" w:rsidR="005F0C4B" w:rsidRPr="00DE09D6" w:rsidRDefault="005F0C4B" w:rsidP="005F0C4B">
      <w:pPr>
        <w:spacing w:line="276" w:lineRule="auto"/>
        <w:rPr>
          <w:b/>
          <w:bCs/>
          <w:sz w:val="22"/>
          <w:szCs w:val="22"/>
          <w:lang w:val="en-GB"/>
        </w:rPr>
      </w:pPr>
      <w:r w:rsidRPr="00DE09D6">
        <w:rPr>
          <w:b/>
          <w:bCs/>
          <w:sz w:val="22"/>
          <w:szCs w:val="22"/>
          <w:lang w:val="en-GB"/>
        </w:rPr>
        <w:t>8. Responsibility and speaking up</w:t>
      </w:r>
    </w:p>
    <w:p w14:paraId="587E55EE" w14:textId="77777777" w:rsidR="005F0C4B" w:rsidRPr="00DE09D6" w:rsidRDefault="005F0C4B" w:rsidP="005F0C4B">
      <w:pPr>
        <w:numPr>
          <w:ilvl w:val="0"/>
          <w:numId w:val="8"/>
        </w:numPr>
        <w:spacing w:line="276" w:lineRule="auto"/>
        <w:rPr>
          <w:sz w:val="22"/>
          <w:szCs w:val="22"/>
          <w:lang w:val="en-GB"/>
        </w:rPr>
      </w:pPr>
      <w:r w:rsidRPr="00DE09D6">
        <w:rPr>
          <w:sz w:val="22"/>
          <w:szCs w:val="22"/>
          <w:lang w:val="en-GB"/>
        </w:rPr>
        <w:t>Everyone shares responsibility for maintaining a safe and respectful working environment.</w:t>
      </w:r>
    </w:p>
    <w:p w14:paraId="01B37796" w14:textId="77777777" w:rsidR="005F0C4B" w:rsidRPr="00DE09D6" w:rsidRDefault="005F0C4B" w:rsidP="005F0C4B">
      <w:pPr>
        <w:numPr>
          <w:ilvl w:val="0"/>
          <w:numId w:val="8"/>
        </w:numPr>
        <w:spacing w:line="276" w:lineRule="auto"/>
        <w:rPr>
          <w:sz w:val="22"/>
          <w:szCs w:val="22"/>
          <w:lang w:val="en-GB"/>
        </w:rPr>
      </w:pPr>
      <w:r w:rsidRPr="00DE09D6">
        <w:rPr>
          <w:sz w:val="22"/>
          <w:szCs w:val="22"/>
          <w:lang w:val="en-GB"/>
        </w:rPr>
        <w:t>People are encouraged to address each other about behaviour.</w:t>
      </w:r>
    </w:p>
    <w:p w14:paraId="5CFF6D16" w14:textId="77777777" w:rsidR="005F0C4B" w:rsidRPr="00DE09D6" w:rsidRDefault="005F0C4B" w:rsidP="005F0C4B">
      <w:pPr>
        <w:numPr>
          <w:ilvl w:val="0"/>
          <w:numId w:val="8"/>
        </w:numPr>
        <w:spacing w:line="276" w:lineRule="auto"/>
        <w:rPr>
          <w:sz w:val="22"/>
          <w:szCs w:val="22"/>
          <w:lang w:val="en-GB"/>
        </w:rPr>
      </w:pPr>
      <w:r w:rsidRPr="00DE09D6">
        <w:rPr>
          <w:sz w:val="22"/>
          <w:szCs w:val="22"/>
          <w:lang w:val="en-GB"/>
        </w:rPr>
        <w:t>Organisations ensure clear reporting channels and access to confidential advisers.</w:t>
      </w:r>
    </w:p>
    <w:p w14:paraId="4E08DCA8" w14:textId="77777777" w:rsidR="005F0C4B" w:rsidRPr="00DE09D6" w:rsidRDefault="005F0C4B" w:rsidP="005F0C4B">
      <w:pPr>
        <w:spacing w:line="276" w:lineRule="auto"/>
        <w:rPr>
          <w:b/>
          <w:bCs/>
          <w:sz w:val="22"/>
          <w:szCs w:val="22"/>
          <w:lang w:val="en-GB"/>
        </w:rPr>
      </w:pPr>
      <w:r w:rsidRPr="00DE09D6">
        <w:rPr>
          <w:b/>
          <w:bCs/>
          <w:sz w:val="22"/>
          <w:szCs w:val="22"/>
          <w:lang w:val="en-GB"/>
        </w:rPr>
        <w:t>9. Reporting and follow-up</w:t>
      </w:r>
    </w:p>
    <w:p w14:paraId="49B60CC0" w14:textId="703C254A" w:rsidR="00C717F0" w:rsidRPr="00DE09D6" w:rsidRDefault="00C717F0" w:rsidP="005F0C4B">
      <w:pPr>
        <w:numPr>
          <w:ilvl w:val="0"/>
          <w:numId w:val="9"/>
        </w:numPr>
        <w:spacing w:line="276" w:lineRule="auto"/>
        <w:rPr>
          <w:sz w:val="22"/>
          <w:szCs w:val="22"/>
          <w:lang w:val="en-GB"/>
        </w:rPr>
      </w:pPr>
      <w:r w:rsidRPr="00DE09D6">
        <w:rPr>
          <w:sz w:val="22"/>
          <w:szCs w:val="22"/>
          <w:lang w:val="en-GB"/>
        </w:rPr>
        <w:t xml:space="preserve">Discuss problems and inappropriate </w:t>
      </w:r>
      <w:r w:rsidR="00DE09D6" w:rsidRPr="00DE09D6">
        <w:rPr>
          <w:sz w:val="22"/>
          <w:szCs w:val="22"/>
          <w:lang w:val="en-GB"/>
        </w:rPr>
        <w:t>behaviour</w:t>
      </w:r>
      <w:r w:rsidRPr="00DE09D6">
        <w:rPr>
          <w:sz w:val="22"/>
          <w:szCs w:val="22"/>
          <w:lang w:val="en-GB"/>
        </w:rPr>
        <w:t xml:space="preserve"> with each other first. If this isn't sufficient, discuss problems and inappropriate </w:t>
      </w:r>
      <w:r w:rsidR="00DE09D6" w:rsidRPr="00DE09D6">
        <w:rPr>
          <w:sz w:val="22"/>
          <w:szCs w:val="22"/>
          <w:lang w:val="en-GB"/>
        </w:rPr>
        <w:t>behaviour</w:t>
      </w:r>
      <w:r w:rsidRPr="00DE09D6">
        <w:rPr>
          <w:sz w:val="22"/>
          <w:szCs w:val="22"/>
          <w:lang w:val="en-GB"/>
        </w:rPr>
        <w:t xml:space="preserve"> with your manager or the Confidential Advisor. The Confidential Advisor in our organization is [Enter </w:t>
      </w:r>
      <w:r w:rsidRPr="00DE09D6">
        <w:rPr>
          <w:color w:val="EE0000"/>
          <w:sz w:val="22"/>
          <w:szCs w:val="22"/>
          <w:lang w:val="en-GB"/>
        </w:rPr>
        <w:t>NAME, PHONE NUMBER, EMAIL</w:t>
      </w:r>
      <w:r w:rsidRPr="00DE09D6">
        <w:rPr>
          <w:sz w:val="22"/>
          <w:szCs w:val="22"/>
          <w:lang w:val="en-GB"/>
        </w:rPr>
        <w:t>]</w:t>
      </w:r>
    </w:p>
    <w:p w14:paraId="4505E695" w14:textId="2CF8392C" w:rsidR="005F0C4B" w:rsidRPr="00DE09D6" w:rsidRDefault="005F0C4B" w:rsidP="005F0C4B">
      <w:pPr>
        <w:numPr>
          <w:ilvl w:val="0"/>
          <w:numId w:val="9"/>
        </w:numPr>
        <w:spacing w:line="276" w:lineRule="auto"/>
        <w:rPr>
          <w:sz w:val="22"/>
          <w:szCs w:val="22"/>
          <w:lang w:val="en-GB"/>
        </w:rPr>
      </w:pPr>
      <w:r w:rsidRPr="00DE09D6">
        <w:rPr>
          <w:sz w:val="22"/>
          <w:szCs w:val="22"/>
          <w:lang w:val="en-GB"/>
        </w:rPr>
        <w:lastRenderedPageBreak/>
        <w:t>Reports of inappropriate behaviour are handled confidentially.</w:t>
      </w:r>
    </w:p>
    <w:p w14:paraId="0E6BBBE5" w14:textId="77777777" w:rsidR="005F0C4B" w:rsidRPr="00DE09D6" w:rsidRDefault="005F0C4B" w:rsidP="005F0C4B">
      <w:pPr>
        <w:numPr>
          <w:ilvl w:val="0"/>
          <w:numId w:val="9"/>
        </w:numPr>
        <w:spacing w:line="276" w:lineRule="auto"/>
        <w:rPr>
          <w:sz w:val="22"/>
          <w:szCs w:val="22"/>
          <w:lang w:val="en-GB"/>
        </w:rPr>
      </w:pPr>
      <w:r w:rsidRPr="00DE09D6">
        <w:rPr>
          <w:sz w:val="22"/>
          <w:szCs w:val="22"/>
          <w:lang w:val="en-GB"/>
        </w:rPr>
        <w:t>Care is taken to ensure proper support, a fair procedure and aftercare.</w:t>
      </w:r>
    </w:p>
    <w:p w14:paraId="56140AE5" w14:textId="77777777" w:rsidR="005F0C4B" w:rsidRPr="00DE09D6" w:rsidRDefault="005F0C4B" w:rsidP="005F0C4B">
      <w:pPr>
        <w:numPr>
          <w:ilvl w:val="0"/>
          <w:numId w:val="9"/>
        </w:numPr>
        <w:spacing w:line="276" w:lineRule="auto"/>
        <w:rPr>
          <w:sz w:val="22"/>
          <w:szCs w:val="22"/>
          <w:lang w:val="en-GB"/>
        </w:rPr>
      </w:pPr>
      <w:r w:rsidRPr="00DE09D6">
        <w:rPr>
          <w:sz w:val="22"/>
          <w:szCs w:val="22"/>
          <w:lang w:val="en-GB"/>
        </w:rPr>
        <w:t>Retaliation against those who report concerns is not accepted.</w:t>
      </w:r>
    </w:p>
    <w:p w14:paraId="59F2D0B3" w14:textId="77777777" w:rsidR="005F0C4B" w:rsidRPr="00DE09D6" w:rsidRDefault="005F0C4B" w:rsidP="005F0C4B">
      <w:pPr>
        <w:spacing w:line="276" w:lineRule="auto"/>
        <w:rPr>
          <w:b/>
          <w:bCs/>
          <w:sz w:val="22"/>
          <w:szCs w:val="22"/>
          <w:lang w:val="en-GB"/>
        </w:rPr>
      </w:pPr>
      <w:r w:rsidRPr="00DE09D6">
        <w:rPr>
          <w:b/>
          <w:bCs/>
          <w:sz w:val="22"/>
          <w:szCs w:val="22"/>
          <w:lang w:val="en-GB"/>
        </w:rPr>
        <w:t>10. Final provision</w:t>
      </w:r>
    </w:p>
    <w:p w14:paraId="533D573E" w14:textId="77777777" w:rsidR="005F0C4B" w:rsidRPr="00DE09D6" w:rsidRDefault="005F0C4B" w:rsidP="005F0C4B">
      <w:pPr>
        <w:spacing w:line="276" w:lineRule="auto"/>
        <w:rPr>
          <w:sz w:val="22"/>
          <w:szCs w:val="22"/>
          <w:lang w:val="en-GB"/>
        </w:rPr>
      </w:pPr>
      <w:r w:rsidRPr="00DE09D6">
        <w:rPr>
          <w:sz w:val="22"/>
          <w:szCs w:val="22"/>
          <w:lang w:val="en-GB"/>
        </w:rPr>
        <w:t>This Code of Conduct is a living document and will be reviewed periodically. In situations not explicitly covered, actions should align with the spirit of this code: respect, care and shared responsibility.</w:t>
      </w:r>
    </w:p>
    <w:p w14:paraId="7348B4CB" w14:textId="77777777" w:rsidR="005F0C4B" w:rsidRPr="00DE09D6" w:rsidRDefault="005F0C4B" w:rsidP="005F0C4B">
      <w:pPr>
        <w:rPr>
          <w:lang w:val="en-GB"/>
        </w:rPr>
      </w:pPr>
    </w:p>
    <w:p w14:paraId="4636A914" w14:textId="77777777" w:rsidR="00B05A15" w:rsidRPr="00DE09D6" w:rsidRDefault="00B05A15">
      <w:pPr>
        <w:rPr>
          <w:lang w:val="en-GB"/>
        </w:rPr>
      </w:pPr>
    </w:p>
    <w:sectPr w:rsidR="00B05A15" w:rsidRPr="00DE09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F5BD8"/>
    <w:multiLevelType w:val="multilevel"/>
    <w:tmpl w:val="8B166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8A3067"/>
    <w:multiLevelType w:val="multilevel"/>
    <w:tmpl w:val="5106D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CE2603"/>
    <w:multiLevelType w:val="multilevel"/>
    <w:tmpl w:val="17185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2B1175"/>
    <w:multiLevelType w:val="multilevel"/>
    <w:tmpl w:val="E8D85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E6197B"/>
    <w:multiLevelType w:val="multilevel"/>
    <w:tmpl w:val="71AC6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04123C"/>
    <w:multiLevelType w:val="multilevel"/>
    <w:tmpl w:val="9B74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D05ED3"/>
    <w:multiLevelType w:val="multilevel"/>
    <w:tmpl w:val="0D1A1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6C048F"/>
    <w:multiLevelType w:val="multilevel"/>
    <w:tmpl w:val="27844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950D8B"/>
    <w:multiLevelType w:val="multilevel"/>
    <w:tmpl w:val="772EA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2804051">
    <w:abstractNumId w:val="7"/>
  </w:num>
  <w:num w:numId="2" w16cid:durableId="282924544">
    <w:abstractNumId w:val="5"/>
  </w:num>
  <w:num w:numId="3" w16cid:durableId="803818147">
    <w:abstractNumId w:val="3"/>
  </w:num>
  <w:num w:numId="4" w16cid:durableId="1659460530">
    <w:abstractNumId w:val="0"/>
  </w:num>
  <w:num w:numId="5" w16cid:durableId="631403420">
    <w:abstractNumId w:val="1"/>
  </w:num>
  <w:num w:numId="6" w16cid:durableId="1891383169">
    <w:abstractNumId w:val="6"/>
  </w:num>
  <w:num w:numId="7" w16cid:durableId="489952586">
    <w:abstractNumId w:val="2"/>
  </w:num>
  <w:num w:numId="8" w16cid:durableId="1254779260">
    <w:abstractNumId w:val="4"/>
  </w:num>
  <w:num w:numId="9" w16cid:durableId="20239692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C4B"/>
    <w:rsid w:val="005F0C4B"/>
    <w:rsid w:val="006B42B9"/>
    <w:rsid w:val="00730D86"/>
    <w:rsid w:val="007A2564"/>
    <w:rsid w:val="00B05A15"/>
    <w:rsid w:val="00C717F0"/>
    <w:rsid w:val="00DE09D6"/>
    <w:rsid w:val="00E06BC9"/>
    <w:rsid w:val="00F375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2412B"/>
  <w15:chartTrackingRefBased/>
  <w15:docId w15:val="{5924CCFB-CC4D-4E24-A029-1C983EDD7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C4B"/>
  </w:style>
  <w:style w:type="paragraph" w:styleId="Heading1">
    <w:name w:val="heading 1"/>
    <w:basedOn w:val="Normal"/>
    <w:next w:val="Normal"/>
    <w:link w:val="Heading1Char"/>
    <w:uiPriority w:val="9"/>
    <w:qFormat/>
    <w:rsid w:val="005F0C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0C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0C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0C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0C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0C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0C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0C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0C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C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0C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0C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0C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0C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0C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0C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0C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0C4B"/>
    <w:rPr>
      <w:rFonts w:eastAsiaTheme="majorEastAsia" w:cstheme="majorBidi"/>
      <w:color w:val="272727" w:themeColor="text1" w:themeTint="D8"/>
    </w:rPr>
  </w:style>
  <w:style w:type="paragraph" w:styleId="Title">
    <w:name w:val="Title"/>
    <w:basedOn w:val="Normal"/>
    <w:next w:val="Normal"/>
    <w:link w:val="TitleChar"/>
    <w:uiPriority w:val="10"/>
    <w:qFormat/>
    <w:rsid w:val="005F0C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0C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0C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0C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0C4B"/>
    <w:pPr>
      <w:spacing w:before="160"/>
      <w:jc w:val="center"/>
    </w:pPr>
    <w:rPr>
      <w:i/>
      <w:iCs/>
      <w:color w:val="404040" w:themeColor="text1" w:themeTint="BF"/>
    </w:rPr>
  </w:style>
  <w:style w:type="character" w:customStyle="1" w:styleId="QuoteChar">
    <w:name w:val="Quote Char"/>
    <w:basedOn w:val="DefaultParagraphFont"/>
    <w:link w:val="Quote"/>
    <w:uiPriority w:val="29"/>
    <w:rsid w:val="005F0C4B"/>
    <w:rPr>
      <w:i/>
      <w:iCs/>
      <w:color w:val="404040" w:themeColor="text1" w:themeTint="BF"/>
    </w:rPr>
  </w:style>
  <w:style w:type="paragraph" w:styleId="ListParagraph">
    <w:name w:val="List Paragraph"/>
    <w:basedOn w:val="Normal"/>
    <w:uiPriority w:val="34"/>
    <w:qFormat/>
    <w:rsid w:val="005F0C4B"/>
    <w:pPr>
      <w:ind w:left="720"/>
      <w:contextualSpacing/>
    </w:pPr>
  </w:style>
  <w:style w:type="character" w:styleId="IntenseEmphasis">
    <w:name w:val="Intense Emphasis"/>
    <w:basedOn w:val="DefaultParagraphFont"/>
    <w:uiPriority w:val="21"/>
    <w:qFormat/>
    <w:rsid w:val="005F0C4B"/>
    <w:rPr>
      <w:i/>
      <w:iCs/>
      <w:color w:val="0F4761" w:themeColor="accent1" w:themeShade="BF"/>
    </w:rPr>
  </w:style>
  <w:style w:type="paragraph" w:styleId="IntenseQuote">
    <w:name w:val="Intense Quote"/>
    <w:basedOn w:val="Normal"/>
    <w:next w:val="Normal"/>
    <w:link w:val="IntenseQuoteChar"/>
    <w:uiPriority w:val="30"/>
    <w:qFormat/>
    <w:rsid w:val="005F0C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0C4B"/>
    <w:rPr>
      <w:i/>
      <w:iCs/>
      <w:color w:val="0F4761" w:themeColor="accent1" w:themeShade="BF"/>
    </w:rPr>
  </w:style>
  <w:style w:type="character" w:styleId="IntenseReference">
    <w:name w:val="Intense Reference"/>
    <w:basedOn w:val="DefaultParagraphFont"/>
    <w:uiPriority w:val="32"/>
    <w:qFormat/>
    <w:rsid w:val="005F0C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605</Words>
  <Characters>3781</Characters>
  <Application>Microsoft Office Word</Application>
  <DocSecurity>0</DocSecurity>
  <Lines>75</Lines>
  <Paragraphs>56</Paragraphs>
  <ScaleCrop>false</ScaleCrop>
  <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Soesja Pijlman</dc:creator>
  <cp:keywords/>
  <dc:description/>
  <cp:lastModifiedBy>C Geubel</cp:lastModifiedBy>
  <cp:revision>2</cp:revision>
  <dcterms:created xsi:type="dcterms:W3CDTF">2026-01-17T10:33:00Z</dcterms:created>
  <dcterms:modified xsi:type="dcterms:W3CDTF">2026-01-17T10:33:00Z</dcterms:modified>
</cp:coreProperties>
</file>